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ADD9" w14:textId="77777777" w:rsidR="00E36FD8" w:rsidRDefault="00E36FD8">
      <w:pPr>
        <w:pStyle w:val="ConsPlusNormal0"/>
        <w:jc w:val="both"/>
      </w:pPr>
    </w:p>
    <w:p w14:paraId="43FC4F80" w14:textId="77777777" w:rsidR="00E36FD8" w:rsidRDefault="003A29AB">
      <w:pPr>
        <w:pStyle w:val="ConsPlusNormal0"/>
        <w:jc w:val="right"/>
        <w:outlineLvl w:val="1"/>
      </w:pPr>
      <w:r>
        <w:t>Приложение N 1</w:t>
      </w:r>
    </w:p>
    <w:p w14:paraId="4182AA08" w14:textId="77777777" w:rsidR="00E36FD8" w:rsidRDefault="003A29AB">
      <w:pPr>
        <w:pStyle w:val="ConsPlusNormal0"/>
        <w:jc w:val="right"/>
      </w:pPr>
      <w:r>
        <w:t>к Порядку</w:t>
      </w:r>
    </w:p>
    <w:p w14:paraId="4CC1C827" w14:textId="77777777" w:rsidR="00E36FD8" w:rsidRDefault="00E36FD8">
      <w:pPr>
        <w:pStyle w:val="ConsPlusNormal0"/>
        <w:jc w:val="both"/>
      </w:pPr>
    </w:p>
    <w:p w14:paraId="41285271" w14:textId="77777777" w:rsidR="00E36FD8" w:rsidRDefault="003A29AB">
      <w:pPr>
        <w:pStyle w:val="ConsPlusTitle0"/>
        <w:jc w:val="center"/>
      </w:pPr>
      <w:bookmarkStart w:id="0" w:name="P340"/>
      <w:bookmarkEnd w:id="0"/>
      <w:r>
        <w:t>ПЕРЕЧЕНЬ</w:t>
      </w:r>
    </w:p>
    <w:p w14:paraId="42EF7D76" w14:textId="77777777" w:rsidR="00E36FD8" w:rsidRDefault="003A29AB">
      <w:pPr>
        <w:pStyle w:val="ConsPlusTitle0"/>
        <w:jc w:val="center"/>
      </w:pPr>
      <w:r>
        <w:t>ДОКУМЕНТОВ, НЕОБХОДИМЫХ ДЛЯ ПРЕДОСТАВЛЕНИЯ СОЦИАЛЬНЫХ УСЛУГ,</w:t>
      </w:r>
    </w:p>
    <w:p w14:paraId="78ACEB7C" w14:textId="77777777" w:rsidR="00E36FD8" w:rsidRDefault="003A29AB">
      <w:pPr>
        <w:pStyle w:val="ConsPlusTitle0"/>
        <w:jc w:val="center"/>
      </w:pPr>
      <w:r>
        <w:t>ПРЕДСТАВЛЕНИЕ КОТОРЫХ ОСУЩЕСТВЛЯЕТСЯ ПОЛУЧАТЕЛЕМ СОЦИАЛЬНЫХ</w:t>
      </w:r>
    </w:p>
    <w:p w14:paraId="1CD2E92A" w14:textId="77777777" w:rsidR="00E36FD8" w:rsidRDefault="003A29AB">
      <w:pPr>
        <w:pStyle w:val="ConsPlusTitle0"/>
        <w:jc w:val="center"/>
      </w:pPr>
      <w:r>
        <w:t>УСЛУГ (ЕГО ЗАКОННЫМ ПРЕДСТАВИТЕЛЕМ) САМОСТОЯТЕЛЬНО</w:t>
      </w:r>
    </w:p>
    <w:p w14:paraId="6247A023" w14:textId="77777777" w:rsidR="00E36FD8" w:rsidRDefault="00E36F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36FD8" w14:paraId="49EF0E6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3B2C" w14:textId="77777777" w:rsidR="00E36FD8" w:rsidRDefault="00E36F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0CBC" w14:textId="77777777" w:rsidR="00E36FD8" w:rsidRDefault="00E36F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23449D" w14:textId="77777777" w:rsidR="00E36FD8" w:rsidRDefault="003A29A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0C1D57" w14:textId="77777777" w:rsidR="00E36FD8" w:rsidRDefault="003A29A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27.12.2023 N 753-П)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786F" w14:textId="77777777" w:rsidR="00E36FD8" w:rsidRDefault="00E36FD8">
            <w:pPr>
              <w:pStyle w:val="ConsPlusNormal0"/>
            </w:pPr>
          </w:p>
        </w:tc>
      </w:tr>
    </w:tbl>
    <w:p w14:paraId="73080AE3" w14:textId="77777777" w:rsidR="00E36FD8" w:rsidRDefault="00E36FD8">
      <w:pPr>
        <w:pStyle w:val="ConsPlusNormal0"/>
        <w:jc w:val="both"/>
      </w:pPr>
    </w:p>
    <w:p w14:paraId="16968A46" w14:textId="77777777" w:rsidR="00E36FD8" w:rsidRDefault="003A29AB">
      <w:pPr>
        <w:pStyle w:val="ConsPlusTitle0"/>
        <w:ind w:firstLine="540"/>
        <w:jc w:val="both"/>
        <w:outlineLvl w:val="2"/>
      </w:pPr>
      <w:r>
        <w:t>1. Документы, необходимые для предоставления социальных услуг в форме социального обслуживания на дому</w:t>
      </w:r>
    </w:p>
    <w:p w14:paraId="284350CF" w14:textId="77777777" w:rsidR="00E36FD8" w:rsidRDefault="00E36FD8">
      <w:pPr>
        <w:pStyle w:val="ConsPlusNormal0"/>
        <w:jc w:val="both"/>
      </w:pPr>
    </w:p>
    <w:p w14:paraId="397FE393" w14:textId="77777777" w:rsidR="00E36FD8" w:rsidRDefault="003A29AB">
      <w:pPr>
        <w:pStyle w:val="ConsPlusNormal0"/>
        <w:ind w:firstLine="540"/>
        <w:jc w:val="both"/>
      </w:pPr>
      <w:r>
        <w:t>1.1. Копия документа, удостоверяющего личность лица, признанного нуждающимся в социальном обслуживании (далее - получатель социальных услуг).</w:t>
      </w:r>
    </w:p>
    <w:p w14:paraId="7A4A5817" w14:textId="77777777" w:rsidR="00E36FD8" w:rsidRDefault="003A29AB">
      <w:pPr>
        <w:pStyle w:val="ConsPlusNormal0"/>
        <w:spacing w:before="200"/>
        <w:ind w:firstLine="540"/>
        <w:jc w:val="both"/>
      </w:pPr>
      <w:r>
        <w:t>1.2. Копия документа, удостоверяющего личность законного представителя, - в случае обращения за предоставлением социальных услуг законного представителя получателя социальных услуг.</w:t>
      </w:r>
    </w:p>
    <w:p w14:paraId="11225475" w14:textId="77777777" w:rsidR="00E36FD8" w:rsidRDefault="003A29AB">
      <w:pPr>
        <w:pStyle w:val="ConsPlusNormal0"/>
        <w:spacing w:before="200"/>
        <w:ind w:firstLine="540"/>
        <w:jc w:val="both"/>
      </w:pPr>
      <w:r>
        <w:t>1.3. Копия вида на жительство или разрешения на временное проживание на территории Российской Федерации - для получателя социальных услуг, являющегося иностранным гражданином или лицом без гражданства.</w:t>
      </w:r>
    </w:p>
    <w:p w14:paraId="6D0EC7C5" w14:textId="77777777" w:rsidR="00E36FD8" w:rsidRDefault="003A29AB">
      <w:pPr>
        <w:pStyle w:val="ConsPlusNormal0"/>
        <w:spacing w:before="200"/>
        <w:ind w:firstLine="540"/>
        <w:jc w:val="both"/>
      </w:pPr>
      <w:r>
        <w:t>1.4. Копия удостоверения беженца - для получателя социальных услуг, являющегося беженцем.</w:t>
      </w:r>
    </w:p>
    <w:p w14:paraId="6B12C467" w14:textId="77777777" w:rsidR="00E36FD8" w:rsidRDefault="003A29AB">
      <w:pPr>
        <w:pStyle w:val="ConsPlusNormal0"/>
        <w:spacing w:before="200"/>
        <w:ind w:firstLine="540"/>
        <w:jc w:val="both"/>
      </w:pPr>
      <w:r>
        <w:t>1.5. Копия документа, подтверждающего регистрацию получателя социальных услуг в системе индивидуального (персонифицированного) учета (не представляется в случае обращения за предоставлением социальных услуг в организацию социального обслуживания, подведомственную министерству социального развития Кировской области (далее - государственная организация социального обслуживания)).</w:t>
      </w:r>
    </w:p>
    <w:p w14:paraId="4A059CBA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1.6. Согласие получателя социальных услуг, его законного представителя, а также членов семьи получателя социальных услуг, чьи доходы учитываются при определении среднедушевого дохода получателя социальных услуг, на обработку персональных данных в соответствии с Федеральным </w:t>
      </w:r>
      <w:hyperlink r:id="rId7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14:paraId="545A6868" w14:textId="77777777" w:rsidR="00E36FD8" w:rsidRDefault="003A29AB">
      <w:pPr>
        <w:pStyle w:val="ConsPlusNormal0"/>
        <w:spacing w:before="200"/>
        <w:ind w:firstLine="540"/>
        <w:jc w:val="both"/>
      </w:pPr>
      <w:r>
        <w:t>1.7. Копия справки, подтверждающей факт установления инвалидности, выданной учреждением медико-социальной экспертизы (при наличии), - для получателя социальных услуг, имеющего инвалидность.</w:t>
      </w:r>
    </w:p>
    <w:p w14:paraId="2B6439A5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1.8. 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разработанной учреждением медико-социальной экспертизы (при наличии), - для получателя социальных услуг, имеющего инвалидность.</w:t>
      </w:r>
    </w:p>
    <w:p w14:paraId="3F043CF1" w14:textId="77777777" w:rsidR="00E36FD8" w:rsidRDefault="003A29AB">
      <w:pPr>
        <w:pStyle w:val="ConsPlusNormal0"/>
        <w:spacing w:before="200"/>
        <w:ind w:firstLine="540"/>
        <w:jc w:val="both"/>
      </w:pPr>
      <w:r>
        <w:t>1.9. Копия документа, подтверждающего право получателя социальных услуг на получение меры социальной поддержки в виде права внеочередного социального обслуживания организацией социального обслуживания, предоставляющей социальные услуги в форме социального обслуживания на дому (при наличии).</w:t>
      </w:r>
    </w:p>
    <w:p w14:paraId="20A2C6C4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1.10. Документы, подтверждающие сведения о доходах получателя социальных услуг и членов его семьи, полученных в денежной форме за последние 12 календарных месяцев, предшествующих месяцу подачи заявления о предоставлении социальных услуг (далее - заявление), учитываемые при определении среднедушевого дохода для предоставления социальных услуг в соответствии с </w:t>
      </w:r>
      <w:hyperlink r:id="rId8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 {КонсультантПлюс}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 (далее - Правила определения среднедушевого дохода), утвержденными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- Правила определения среднедушевого дохода) (не представляются лицами, указанными в </w:t>
      </w:r>
      <w:hyperlink w:anchor="P168" w:tooltip="3.2.1. Несовершеннолетним детям - на основании документа, удостоверяющего личность несовершеннолетнего.">
        <w:r>
          <w:rPr>
            <w:color w:val="0000FF"/>
          </w:rPr>
          <w:t>подпунктах 3.2.1</w:t>
        </w:r>
      </w:hyperlink>
      <w:r>
        <w:t xml:space="preserve"> - </w:t>
      </w:r>
      <w:hyperlink w:anchor="P175" w:tooltip="3.2.5. Лицам, награжденным знаком &quot;Жителю блокадного Ленинграда&quot;, лицам, награжденным знаком &quot;Житель осажденного Севастополя&quot;, лицам, награжденным знаком &quot;Житель осажденного Сталинграда&quot;, - на основании удостоверения ветерана Великой Отечественной войны.">
        <w:r>
          <w:rPr>
            <w:color w:val="0000FF"/>
          </w:rPr>
          <w:t>3.2.5</w:t>
        </w:r>
      </w:hyperlink>
      <w:r>
        <w:t xml:space="preserve">, </w:t>
      </w:r>
      <w:hyperlink w:anchor="P178" w:tooltip="3.2.7. Инвалидам боевых действий - на основании удостоверения ветерана боевых действий и справки, выданной федеральным учреждением медико-социальной экспертизы, подтверждающей факт установления инвалидности с указанием одной из следующих причин инвалидности:">
        <w:r>
          <w:rPr>
            <w:color w:val="0000FF"/>
          </w:rPr>
          <w:t>3.2.7</w:t>
        </w:r>
      </w:hyperlink>
      <w:r>
        <w:t xml:space="preserve"> - </w:t>
      </w:r>
      <w:hyperlink w:anchor="P187" w:tooltip="3.2.9. Бывшим несовершеннолетним узникам концлагерей, гетто, других мест принудительного содержания - на основании удостоверения о праве на меры социальной поддержки, установленные для бывших несовершеннолетних узников концлагерей, гетто и других мест принудит">
        <w:r>
          <w:rPr>
            <w:color w:val="0000FF"/>
          </w:rPr>
          <w:t>3.2.9</w:t>
        </w:r>
      </w:hyperlink>
      <w:r>
        <w:t xml:space="preserve"> Порядка предоставления социальных услуг поставщиками социальных услуг в Кировской области, утвержденного настоящим постановлением (далее - </w:t>
      </w:r>
      <w:r>
        <w:lastRenderedPageBreak/>
        <w:t>Порядок)).</w:t>
      </w:r>
    </w:p>
    <w:p w14:paraId="1FAFFF2F" w14:textId="77777777" w:rsidR="00E36FD8" w:rsidRDefault="003A29AB">
      <w:pPr>
        <w:pStyle w:val="ConsPlusNormal0"/>
        <w:jc w:val="both"/>
      </w:pPr>
      <w:r>
        <w:t xml:space="preserve">(в ред. </w:t>
      </w:r>
      <w:hyperlink r:id="rId9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27.12.2023 N 753-П)</w:t>
      </w:r>
    </w:p>
    <w:p w14:paraId="3DDD6778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1.11. Копия документа, подтверждающего право получателя социальных услуг на предоставление социальных услуг бесплатно, - для лиц, указанных в </w:t>
      </w:r>
      <w:hyperlink w:anchor="P169" w:tooltip="3.2.2. Лицам, пострадавшим в результате чрезвычайных ситуаций, вооруженных межнациональных (межэтнических) конфликтов, - на основании документов, свидетельствующих о принадлежности указанных лиц к данной категории.">
        <w:r>
          <w:rPr>
            <w:color w:val="0000FF"/>
          </w:rPr>
          <w:t>подпунктах 3.2.2</w:t>
        </w:r>
      </w:hyperlink>
      <w:r>
        <w:t xml:space="preserve"> - </w:t>
      </w:r>
      <w:hyperlink w:anchor="P175" w:tooltip="3.2.5. Лицам, награжденным знаком &quot;Жителю блокадного Ленинграда&quot;, лицам, награжденным знаком &quot;Житель осажденного Севастополя&quot;, лицам, награжденным знаком &quot;Житель осажденного Сталинграда&quot;, - на основании удостоверения ветерана Великой Отечественной войны.">
        <w:r>
          <w:rPr>
            <w:color w:val="0000FF"/>
          </w:rPr>
          <w:t>3.2.5</w:t>
        </w:r>
      </w:hyperlink>
      <w:r>
        <w:t xml:space="preserve">, </w:t>
      </w:r>
      <w:hyperlink w:anchor="P178" w:tooltip="3.2.7. Инвалидам боевых действий - на основании удостоверения ветерана боевых действий и справки, выданной федеральным учреждением медико-социальной экспертизы, подтверждающей факт установления инвалидности с указанием одной из следующих причин инвалидности:">
        <w:r>
          <w:rPr>
            <w:color w:val="0000FF"/>
          </w:rPr>
          <w:t>3.2.7</w:t>
        </w:r>
      </w:hyperlink>
      <w:r>
        <w:t xml:space="preserve"> - </w:t>
      </w:r>
      <w:hyperlink w:anchor="P187" w:tooltip="3.2.9. Бывшим несовершеннолетним узникам концлагерей, гетто, других мест принудительного содержания - на основании удостоверения о праве на меры социальной поддержки, установленные для бывших несовершеннолетних узников концлагерей, гетто и других мест принудит">
        <w:r>
          <w:rPr>
            <w:color w:val="0000FF"/>
          </w:rPr>
          <w:t>3.2.9</w:t>
        </w:r>
      </w:hyperlink>
      <w:r>
        <w:t xml:space="preserve"> Порядка.</w:t>
      </w:r>
    </w:p>
    <w:p w14:paraId="71D745AD" w14:textId="77777777" w:rsidR="00E36FD8" w:rsidRDefault="003A29AB">
      <w:pPr>
        <w:pStyle w:val="ConsPlusNormal0"/>
        <w:jc w:val="both"/>
      </w:pPr>
      <w:r>
        <w:t xml:space="preserve">(в ред. </w:t>
      </w:r>
      <w:hyperlink r:id="rId10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27.12.2023 N 753-П)</w:t>
      </w:r>
    </w:p>
    <w:p w14:paraId="6A98EAF1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1.12. Заключение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 (далее - заключение уполномоченной медицинской организации), выданное в соответствии с </w:t>
      </w:r>
      <w:hyperlink r:id="rId11" w:tooltip="Приказ Минздрава России от 02.05.2023 N 202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02.05.2023 N 202н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противопоказаний" (далее - приказ Министерства здравоохранения Российской Федерации от 02.05.2023 N 202н) не ранее 90 календарных дней, предшествующих дню подачи заявления.</w:t>
      </w:r>
    </w:p>
    <w:p w14:paraId="077A0B60" w14:textId="77777777" w:rsidR="00E36FD8" w:rsidRDefault="003A29AB">
      <w:pPr>
        <w:pStyle w:val="ConsPlusNormal0"/>
        <w:jc w:val="both"/>
      </w:pPr>
      <w:r>
        <w:t xml:space="preserve">(п. 1.12 введен </w:t>
      </w:r>
      <w:hyperlink r:id="rId12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27.12.2023 N 753-П)</w:t>
      </w:r>
    </w:p>
    <w:p w14:paraId="701323F6" w14:textId="77777777" w:rsidR="00E36FD8" w:rsidRDefault="00E36FD8">
      <w:pPr>
        <w:pStyle w:val="ConsPlusNormal0"/>
        <w:jc w:val="both"/>
      </w:pPr>
    </w:p>
    <w:p w14:paraId="29577626" w14:textId="77777777" w:rsidR="00E36FD8" w:rsidRDefault="003A29AB">
      <w:pPr>
        <w:pStyle w:val="ConsPlusTitle0"/>
        <w:ind w:firstLine="540"/>
        <w:jc w:val="both"/>
        <w:outlineLvl w:val="2"/>
      </w:pPr>
      <w:r>
        <w:t>2. Документы, необходимые для предоставления социальных услуг в полустационарной форме социального обслуживания</w:t>
      </w:r>
    </w:p>
    <w:p w14:paraId="1B5C6B4B" w14:textId="77777777" w:rsidR="00E36FD8" w:rsidRDefault="00E36FD8">
      <w:pPr>
        <w:pStyle w:val="ConsPlusNormal0"/>
        <w:jc w:val="both"/>
      </w:pPr>
    </w:p>
    <w:p w14:paraId="438CEDC5" w14:textId="77777777" w:rsidR="00E36FD8" w:rsidRDefault="003A29AB">
      <w:pPr>
        <w:pStyle w:val="ConsPlusNormal0"/>
        <w:ind w:firstLine="540"/>
        <w:jc w:val="both"/>
      </w:pPr>
      <w:r>
        <w:t>2.1. Основные документы, необходимые для предоставления социальных услуг в полустационарной форме социального обслуживания, за исключением предоставления социальных услуг в полустационарной форме социального обслуживания в организации социального обслуживания, предоставляющей социальную адаптацию (помощь) лицам без определенного места жительства и занятий:</w:t>
      </w:r>
    </w:p>
    <w:p w14:paraId="108A6A06" w14:textId="77777777" w:rsidR="00E36FD8" w:rsidRDefault="003A29AB">
      <w:pPr>
        <w:pStyle w:val="ConsPlusNormal0"/>
        <w:spacing w:before="200"/>
        <w:ind w:firstLine="540"/>
        <w:jc w:val="both"/>
      </w:pPr>
      <w:r>
        <w:t>2.1.1. Копия документа, удостоверяющего личность получателя социальных услуг.</w:t>
      </w:r>
    </w:p>
    <w:p w14:paraId="29121849" w14:textId="77777777" w:rsidR="00E36FD8" w:rsidRDefault="003A29AB">
      <w:pPr>
        <w:pStyle w:val="ConsPlusNormal0"/>
        <w:spacing w:before="200"/>
        <w:ind w:firstLine="540"/>
        <w:jc w:val="both"/>
      </w:pPr>
      <w:r>
        <w:t>2.1.2. Копия документа, удостоверяющего личность законного представителя получателя социальных услуг, - в случае обращения за предоставлением социальных услуг законного представителя получателя социальных услуг.</w:t>
      </w:r>
    </w:p>
    <w:p w14:paraId="363A7386" w14:textId="77777777" w:rsidR="00E36FD8" w:rsidRDefault="003A29AB">
      <w:pPr>
        <w:pStyle w:val="ConsPlusNormal0"/>
        <w:spacing w:before="200"/>
        <w:ind w:firstLine="540"/>
        <w:jc w:val="both"/>
      </w:pPr>
      <w:r>
        <w:t>2.1.3. Копия вида на жительство или разрешения на временное проживание на территории Российской Федерации - для получателя социальных услуг, являющегося иностранным гражданином или лицом без гражданства.</w:t>
      </w:r>
    </w:p>
    <w:p w14:paraId="7B6EAEB2" w14:textId="77777777" w:rsidR="00E36FD8" w:rsidRDefault="003A29AB">
      <w:pPr>
        <w:pStyle w:val="ConsPlusNormal0"/>
        <w:spacing w:before="200"/>
        <w:ind w:firstLine="540"/>
        <w:jc w:val="both"/>
      </w:pPr>
      <w:r>
        <w:t>2.1.4. Копия удостоверения беженца - для получателя социальных услуг, являющегося беженцем.</w:t>
      </w:r>
    </w:p>
    <w:p w14:paraId="6030ECC1" w14:textId="77777777" w:rsidR="00E36FD8" w:rsidRDefault="003A29AB">
      <w:pPr>
        <w:pStyle w:val="ConsPlusNormal0"/>
        <w:spacing w:before="200"/>
        <w:ind w:firstLine="540"/>
        <w:jc w:val="both"/>
      </w:pPr>
      <w:r>
        <w:t>2.1.5. Копия документа, подтверждающего регистрацию получателя социальных услуг в системе индивидуального (персонифицированного) учета (не представляется в случае обращения за предоставлением социальных услуг в государственную организацию социального обслуживания).</w:t>
      </w:r>
    </w:p>
    <w:p w14:paraId="4FF79F53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2.1.6. Согласие получателя социальных услуг, его законного представителя, а также членов семьи гражданина, чьи доходы учитываются при определении среднедушевого дохода получателя социальных услуг, на обработку персональных данных в соответствии с Федеральным </w:t>
      </w:r>
      <w:hyperlink r:id="rId1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14:paraId="69A80C9D" w14:textId="77777777" w:rsidR="00E36FD8" w:rsidRDefault="003A29AB">
      <w:pPr>
        <w:pStyle w:val="ConsPlusNormal0"/>
        <w:spacing w:before="200"/>
        <w:ind w:firstLine="540"/>
        <w:jc w:val="both"/>
      </w:pPr>
      <w:r>
        <w:t>2.1.7. Выписка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по форме, утверждаемой органом исполнительной власти Кировской области в сфере здравоохранения, с датой выдачи не более 3 последних календарных месяцев, предшествующих месяцу подачи заявления, в случае признания гражданина нуждающимся в социальном обслуживании по следующему обстоятельству: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14:paraId="6EF8DE97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2.1.8. Копия документа, подтверждающего право получателя социальных услуг на получение меры социальной поддержки в виде предоставления преимущества при приеме в организацию социального </w:t>
      </w:r>
      <w:r>
        <w:lastRenderedPageBreak/>
        <w:t>обслуживания, права на внеочередной либо первоочередной прием в организацию социального обслуживания (при наличии).</w:t>
      </w:r>
    </w:p>
    <w:p w14:paraId="5C8034D9" w14:textId="77777777" w:rsidR="00E36FD8" w:rsidRDefault="003A29AB">
      <w:pPr>
        <w:pStyle w:val="ConsPlusNormal0"/>
        <w:spacing w:before="200"/>
        <w:ind w:firstLine="540"/>
        <w:jc w:val="both"/>
      </w:pPr>
      <w:r>
        <w:t>2.1.9. Копия справки, подтверждающей факт установления инвалидности, выданной учреждением медико-социальной экспертизы, - для получателя социальных услуг, имеющего инвалидность (при наличии).</w:t>
      </w:r>
    </w:p>
    <w:p w14:paraId="3D785B8C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2.1.10. 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разработанной учреждением медико-социальной экспертизы, - для получателя социальных услуг, имеющего инвалидность (при наличии).</w:t>
      </w:r>
    </w:p>
    <w:p w14:paraId="4D5CE738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2.1.11. Документы, подтверждающие сведения о доходах получателя социальных услуг и членов его семьи, полученных в денежной форме за последние 12 календарных месяцев, предшествующих месяцу подачи заявления, учитываемые при определении среднедушевого дохода для предоставления социальных услуг в соответствии с Правилами определения среднедушевого дохода (не представляются лицами, указанными в </w:t>
      </w:r>
      <w:hyperlink w:anchor="P207" w:tooltip="4.2.1. Несовершеннолетним детям - на основании документа, удостоверяющего личность несовершеннолетнего.">
        <w:r>
          <w:rPr>
            <w:color w:val="0000FF"/>
          </w:rPr>
          <w:t>подпунктах 4.2.1</w:t>
        </w:r>
      </w:hyperlink>
      <w:r>
        <w:t xml:space="preserve"> - </w:t>
      </w:r>
      <w:hyperlink w:anchor="P215" w:tooltip="4.2.5. Лицам, награжденным знаком &quot;Жителю блокадного Ленинграда&quot;, лицам, награжденным знаком &quot;Житель осажденного Севастополя&quot;, лицам, награжденным знаком &quot;Житель осажденного Сталинграда&quot;, - на основании удостоверения ветерана Великой Отечественной войны.">
        <w:r>
          <w:rPr>
            <w:color w:val="0000FF"/>
          </w:rPr>
          <w:t>4.2.5</w:t>
        </w:r>
      </w:hyperlink>
      <w:r>
        <w:t xml:space="preserve">, </w:t>
      </w:r>
      <w:hyperlink w:anchor="P218" w:tooltip="4.2.7. Лицам без определенного места жительства при получении ими услуг в организациях, оказывающих социальную адаптацию (помощь) лицам без определенного места жительства и занятий.">
        <w:r>
          <w:rPr>
            <w:color w:val="0000FF"/>
          </w:rPr>
          <w:t>4.2.7</w:t>
        </w:r>
      </w:hyperlink>
      <w:r>
        <w:t xml:space="preserve"> - </w:t>
      </w:r>
      <w:hyperlink w:anchor="P231" w:tooltip="4.2.12. Бывшим несовершеннолетним узникам концлагерей, гетто, других мест принудительного содержания - на основании удостоверения о праве на меры социальной поддержки, установленные для бывших несовершеннолетних узников концлагерей, гетто и других мест принуди">
        <w:r>
          <w:rPr>
            <w:color w:val="0000FF"/>
          </w:rPr>
          <w:t>4.2.12</w:t>
        </w:r>
      </w:hyperlink>
      <w:r>
        <w:t xml:space="preserve"> Порядка).</w:t>
      </w:r>
    </w:p>
    <w:p w14:paraId="001F35A0" w14:textId="77777777" w:rsidR="00E36FD8" w:rsidRDefault="003A29AB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27.12.2023 N 753-П)</w:t>
      </w:r>
    </w:p>
    <w:p w14:paraId="4858EC47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2.1.12. Копия документа, подтверждающего право получателя социальных услуг на предоставление социальных услуг бесплатно, - для лиц, указанных в </w:t>
      </w:r>
      <w:hyperlink w:anchor="P209" w:tooltip="4.2.2. Лицам, пострадавшим в результате чрезвычайных ситуаций, вооруженных межнациональных (межэтнических) конфликтов, - на основании документов, свидетельствующих о принадлежности указанных лиц к данной категории.">
        <w:r>
          <w:rPr>
            <w:color w:val="0000FF"/>
          </w:rPr>
          <w:t>подпунктах 4.2.2</w:t>
        </w:r>
      </w:hyperlink>
      <w:r>
        <w:t xml:space="preserve"> - </w:t>
      </w:r>
      <w:hyperlink w:anchor="P215" w:tooltip="4.2.5. Лицам, награжденным знаком &quot;Жителю блокадного Ленинграда&quot;, лицам, награжденным знаком &quot;Житель осажденного Севастополя&quot;, лицам, награжденным знаком &quot;Житель осажденного Сталинграда&quot;, - на основании удостоверения ветерана Великой Отечественной войны.">
        <w:r>
          <w:rPr>
            <w:color w:val="0000FF"/>
          </w:rPr>
          <w:t>4.2.5</w:t>
        </w:r>
      </w:hyperlink>
      <w:r>
        <w:t xml:space="preserve">, </w:t>
      </w:r>
      <w:hyperlink w:anchor="P218" w:tooltip="4.2.7. Лицам без определенного места жительства при получении ими услуг в организациях, оказывающих социальную адаптацию (помощь) лицам без определенного места жительства и занятий.">
        <w:r>
          <w:rPr>
            <w:color w:val="0000FF"/>
          </w:rPr>
          <w:t>4.2.7</w:t>
        </w:r>
      </w:hyperlink>
      <w:r>
        <w:t xml:space="preserve"> - </w:t>
      </w:r>
      <w:hyperlink w:anchor="P231" w:tooltip="4.2.12. Бывшим несовершеннолетним узникам концлагерей, гетто, других мест принудительного содержания - на основании удостоверения о праве на меры социальной поддержки, установленные для бывших несовершеннолетних узников концлагерей, гетто и других мест принуди">
        <w:r>
          <w:rPr>
            <w:color w:val="0000FF"/>
          </w:rPr>
          <w:t>4.2.12</w:t>
        </w:r>
      </w:hyperlink>
      <w:r>
        <w:t xml:space="preserve"> Порядка.</w:t>
      </w:r>
    </w:p>
    <w:p w14:paraId="166D3FA1" w14:textId="77777777" w:rsidR="00E36FD8" w:rsidRDefault="003A29AB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27.12.2023 N 753-П)</w:t>
      </w:r>
    </w:p>
    <w:p w14:paraId="782ED18F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2.1.13. Заключение уполномоченной медицинской организации, выданное в соответствии с </w:t>
      </w:r>
      <w:hyperlink r:id="rId16" w:tooltip="Приказ Минздрава России от 02.05.2023 N 202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02.05.2023 N 202н не ранее 90 календарных дней, предшествующих дню подачи заявления.</w:t>
      </w:r>
    </w:p>
    <w:p w14:paraId="372A657E" w14:textId="77777777" w:rsidR="00E36FD8" w:rsidRDefault="003A29AB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2.1.13 введен </w:t>
      </w:r>
      <w:hyperlink r:id="rId17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27.12.2023 N 753-П)</w:t>
      </w:r>
    </w:p>
    <w:p w14:paraId="70846711" w14:textId="77777777" w:rsidR="00E36FD8" w:rsidRDefault="003A29AB">
      <w:pPr>
        <w:pStyle w:val="ConsPlusNormal0"/>
        <w:spacing w:before="200"/>
        <w:ind w:firstLine="540"/>
        <w:jc w:val="both"/>
      </w:pPr>
      <w:r>
        <w:t>2.2. Дополнительные документы, необходимые для предоставления социальных услуг в полустационарной форме социального обслуживания в реабилитационном центре для детей и подростков с ограниченными возможностями:</w:t>
      </w:r>
    </w:p>
    <w:p w14:paraId="2272DE47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2.2.1. История развития ребенка (форма N 112/у) или медицинская карта ребенка </w:t>
      </w:r>
      <w:hyperlink r:id="rId18" w:tooltip="Приказ Минздрава РФ от 03.07.2000 N 241 &quot;Об утверждении &quot;Медицинской карты ребенка для образовательных учреждений&quot; (вместе с &quot;Инструкцией о порядке ведения учетной формы N 026/у-2000 &quot;Медицинская карта ребенка для образовательных учреждений дошкольного, началь">
        <w:r>
          <w:rPr>
            <w:color w:val="0000FF"/>
          </w:rPr>
          <w:t>(форма N 026/у-2000)</w:t>
        </w:r>
      </w:hyperlink>
      <w:r>
        <w:t xml:space="preserve"> (при наличии).</w:t>
      </w:r>
    </w:p>
    <w:p w14:paraId="2BC6213C" w14:textId="77777777" w:rsidR="00E36FD8" w:rsidRDefault="003A29AB">
      <w:pPr>
        <w:pStyle w:val="ConsPlusNormal0"/>
        <w:spacing w:before="200"/>
        <w:ind w:firstLine="540"/>
        <w:jc w:val="both"/>
      </w:pPr>
      <w:r>
        <w:t>2.2.2. Справка о состоянии здоровья ребенка, содержащая в том числе сведения об отсутствии в течение 21 календарного дня контактов с больными инфекционными заболеваниями, с датой выдачи не более 3 рабочих дней до приема на социальное обслуживание в организацию социального обслуживания.</w:t>
      </w:r>
    </w:p>
    <w:p w14:paraId="6AF5D3A9" w14:textId="77777777" w:rsidR="00E36FD8" w:rsidRDefault="003A29AB">
      <w:pPr>
        <w:pStyle w:val="ConsPlusNormal0"/>
        <w:spacing w:before="200"/>
        <w:ind w:firstLine="540"/>
        <w:jc w:val="both"/>
      </w:pPr>
      <w:r>
        <w:t>2.3. Дополнительные документы, необходимые для предоставления социальных услуг в полустационарной форме социального обслуживания в реабилитационном центре для совершеннолетних граждан:</w:t>
      </w:r>
    </w:p>
    <w:p w14:paraId="73C5E491" w14:textId="77777777" w:rsidR="00E36FD8" w:rsidRDefault="003A29AB">
      <w:pPr>
        <w:pStyle w:val="ConsPlusNormal0"/>
        <w:spacing w:before="200"/>
        <w:ind w:firstLine="540"/>
        <w:jc w:val="both"/>
      </w:pPr>
      <w:r>
        <w:t>2.3.1. Медицинская (амбулаторная) карта или выписка из нее, выданная медицинской организацией, с датой выдачи не более 6 последних календарных месяцев, предшествующих месяцу представления заявления (при наличии).</w:t>
      </w:r>
    </w:p>
    <w:p w14:paraId="09DE775B" w14:textId="77777777" w:rsidR="00E36FD8" w:rsidRDefault="003A29AB">
      <w:pPr>
        <w:pStyle w:val="ConsPlusNormal0"/>
        <w:spacing w:before="200"/>
        <w:ind w:firstLine="540"/>
        <w:jc w:val="both"/>
      </w:pPr>
      <w:r>
        <w:t>2.3.2. Выписка из истории болезни получателя социальных услуг, выданная медицинской организацией, с датой выдачи не более 6 последних календарных месяцев, предшествующих месяцу подачи заявления (при наличии).</w:t>
      </w:r>
    </w:p>
    <w:p w14:paraId="36958818" w14:textId="77777777" w:rsidR="00E36FD8" w:rsidRDefault="003A29AB">
      <w:pPr>
        <w:pStyle w:val="ConsPlusNormal0"/>
        <w:spacing w:before="200"/>
        <w:ind w:firstLine="540"/>
        <w:jc w:val="both"/>
      </w:pPr>
      <w:r>
        <w:t>2.4. Документы, необходимые для предоставления социальных услуг в полустационарной форме социального обслуживания в организации социального обслуживания, предоставляющей социальную адаптацию (помощь) лицам без определенного места жительства и занятий:</w:t>
      </w:r>
    </w:p>
    <w:p w14:paraId="2192D6BD" w14:textId="77777777" w:rsidR="00E36FD8" w:rsidRDefault="003A29AB">
      <w:pPr>
        <w:pStyle w:val="ConsPlusNormal0"/>
        <w:spacing w:before="200"/>
        <w:ind w:firstLine="540"/>
        <w:jc w:val="both"/>
      </w:pPr>
      <w:r>
        <w:t>2.4.1. Копия документа, удостоверяющего личность получателя социальных услуг (при наличии).</w:t>
      </w:r>
    </w:p>
    <w:p w14:paraId="1944D838" w14:textId="77777777" w:rsidR="00E36FD8" w:rsidRDefault="003A29AB">
      <w:pPr>
        <w:pStyle w:val="ConsPlusNormal0"/>
        <w:spacing w:before="200"/>
        <w:ind w:firstLine="540"/>
        <w:jc w:val="both"/>
      </w:pPr>
      <w:r>
        <w:t>2.4.2. Копия вида на жительство или разрешения на временное проживание на территории Российской Федерации - для получателя социальных услуг, являющегося иностранным гражданином или лицом без гражданства (при наличии).</w:t>
      </w:r>
    </w:p>
    <w:p w14:paraId="0127A1BB" w14:textId="77777777" w:rsidR="00E36FD8" w:rsidRDefault="003A29AB">
      <w:pPr>
        <w:pStyle w:val="ConsPlusNormal0"/>
        <w:spacing w:before="200"/>
        <w:ind w:firstLine="540"/>
        <w:jc w:val="both"/>
      </w:pPr>
      <w:r>
        <w:t>2.4.3. Копия удостоверения беженца - для получателя социальных услуг, являющегося беженцем (при наличии).</w:t>
      </w:r>
    </w:p>
    <w:p w14:paraId="68743E0D" w14:textId="77777777" w:rsidR="00E36FD8" w:rsidRDefault="003A29AB">
      <w:pPr>
        <w:pStyle w:val="ConsPlusNormal0"/>
        <w:spacing w:before="200"/>
        <w:ind w:firstLine="540"/>
        <w:jc w:val="both"/>
      </w:pPr>
      <w:r>
        <w:lastRenderedPageBreak/>
        <w:t>2.4.4. Копия документа, подтверждающего регистрацию получателя социальных услуг в системе индивидуального (персонифицированного) учета (при наличии).</w:t>
      </w:r>
    </w:p>
    <w:p w14:paraId="4E7D5EA0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2.4.5. Согласие гражданина, его законного представителя, а также членов семьи гражданина, чьи доходы учитываются при определении среднедушевого дохода получателя социальных услуг, на обработку персональных данных в соответствии с Федеральным </w:t>
      </w:r>
      <w:hyperlink r:id="rId19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14:paraId="3AA406A1" w14:textId="77777777" w:rsidR="00E36FD8" w:rsidRDefault="003A29AB">
      <w:pPr>
        <w:pStyle w:val="ConsPlusNormal0"/>
        <w:spacing w:before="200"/>
        <w:ind w:firstLine="540"/>
        <w:jc w:val="both"/>
      </w:pPr>
      <w:r>
        <w:t>2.4.6. Копия документа, подтверждающего право получателя социальных услуг на получение меры социальной поддержки в виде предоставления преимущества при приеме в организацию социального обслуживания, права на внеочередной либо первоочередной прием в организацию социального обслуживания (при наличии).</w:t>
      </w:r>
    </w:p>
    <w:p w14:paraId="419F148C" w14:textId="77777777" w:rsidR="00E36FD8" w:rsidRDefault="003A29AB">
      <w:pPr>
        <w:pStyle w:val="ConsPlusNormal0"/>
        <w:spacing w:before="200"/>
        <w:ind w:firstLine="540"/>
        <w:jc w:val="both"/>
      </w:pPr>
      <w:r>
        <w:t>2.4.7. Копия справки, подтверждающей факт установления инвалидности, выданной учреждением медико-социальной экспертизы, - для получателя социальных услуг, имеющего инвалидность (при наличии).</w:t>
      </w:r>
    </w:p>
    <w:p w14:paraId="0EE41255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2.4.8. 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разработанной учреждением медико-социальной экспертизы, - для получателя социальных услуг, имеющего инвалидность (при наличии).</w:t>
      </w:r>
    </w:p>
    <w:p w14:paraId="5EA007B1" w14:textId="77777777" w:rsidR="00E36FD8" w:rsidRDefault="003A29AB">
      <w:pPr>
        <w:pStyle w:val="ConsPlusNormal0"/>
        <w:spacing w:before="200"/>
        <w:ind w:firstLine="540"/>
        <w:jc w:val="both"/>
      </w:pPr>
      <w:r>
        <w:t>2.4.9. Справка об освобождении из мест лишения свободы - для получателя социальных услуг, освобожденного из мест лишения свободы (при наличии).</w:t>
      </w:r>
    </w:p>
    <w:p w14:paraId="3C53EFB6" w14:textId="77777777" w:rsidR="00E36FD8" w:rsidRDefault="003A29AB">
      <w:pPr>
        <w:pStyle w:val="ConsPlusNormal0"/>
        <w:spacing w:before="200"/>
        <w:ind w:firstLine="540"/>
        <w:jc w:val="both"/>
      </w:pPr>
      <w:r>
        <w:t>2.4.10. Карта социального сопровождения лиц, освобожденных из учреждений уголовно-исполнительной системы, - для получателя социальных услуг, освобожденного из мест лишения свободы (при наличии).</w:t>
      </w:r>
    </w:p>
    <w:p w14:paraId="7B1FEDDC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2.4.11. Заключение уполномоченной медицинской организации, выданное в соответствии с </w:t>
      </w:r>
      <w:hyperlink r:id="rId20" w:tooltip="Приказ Минздрава России от 02.05.2023 N 202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02.05.2023 N 202н не ранее 90 календарных дней, предшествующих дню подачи заявления.</w:t>
      </w:r>
    </w:p>
    <w:p w14:paraId="12F4FB79" w14:textId="77777777" w:rsidR="00E36FD8" w:rsidRDefault="003A29AB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2.4.11 в ред. </w:t>
      </w:r>
      <w:hyperlink r:id="rId21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27.12.2023 N 753-П)</w:t>
      </w:r>
    </w:p>
    <w:p w14:paraId="5B600FD2" w14:textId="77777777" w:rsidR="00E36FD8" w:rsidRDefault="00E36FD8">
      <w:pPr>
        <w:pStyle w:val="ConsPlusNormal0"/>
        <w:jc w:val="both"/>
      </w:pPr>
    </w:p>
    <w:p w14:paraId="0F4BD458" w14:textId="77777777" w:rsidR="00E36FD8" w:rsidRDefault="003A29AB">
      <w:pPr>
        <w:pStyle w:val="ConsPlusTitle0"/>
        <w:ind w:firstLine="540"/>
        <w:jc w:val="both"/>
        <w:outlineLvl w:val="2"/>
      </w:pPr>
      <w:r>
        <w:t>3. Документы, необходимые для предоставления социальных услуг в стационарной форме социального обслуживания</w:t>
      </w:r>
    </w:p>
    <w:p w14:paraId="6B1DDA68" w14:textId="77777777" w:rsidR="00E36FD8" w:rsidRDefault="00E36FD8">
      <w:pPr>
        <w:pStyle w:val="ConsPlusNormal0"/>
        <w:jc w:val="both"/>
      </w:pPr>
    </w:p>
    <w:p w14:paraId="7350A896" w14:textId="77777777" w:rsidR="00E36FD8" w:rsidRDefault="003A29AB">
      <w:pPr>
        <w:pStyle w:val="ConsPlusNormal0"/>
        <w:ind w:firstLine="540"/>
        <w:jc w:val="both"/>
      </w:pPr>
      <w:r>
        <w:t>3.1. Копия документа, удостоверяющего личность получателя социальных услуг.</w:t>
      </w:r>
    </w:p>
    <w:p w14:paraId="78607667" w14:textId="77777777" w:rsidR="00E36FD8" w:rsidRDefault="003A29AB">
      <w:pPr>
        <w:pStyle w:val="ConsPlusNormal0"/>
        <w:spacing w:before="200"/>
        <w:ind w:firstLine="540"/>
        <w:jc w:val="both"/>
      </w:pPr>
      <w:r>
        <w:t>3.2. Копия документа, удостоверяющего личность законного представителя получателя социальных услуг, - в случае обращения за предоставлением социальных услуг законного представителя получателя социальных услуг.</w:t>
      </w:r>
    </w:p>
    <w:p w14:paraId="27AB4D9F" w14:textId="77777777" w:rsidR="00E36FD8" w:rsidRDefault="003A29AB">
      <w:pPr>
        <w:pStyle w:val="ConsPlusNormal0"/>
        <w:spacing w:before="200"/>
        <w:ind w:firstLine="540"/>
        <w:jc w:val="both"/>
      </w:pPr>
      <w:r>
        <w:t>3.3. Копия вида на жительство или разрешения на временное проживание на территории Российской Федерации - для получателя социальных услуг, являющегося иностранным гражданином или лицом без гражданства.</w:t>
      </w:r>
    </w:p>
    <w:p w14:paraId="71CD9E81" w14:textId="77777777" w:rsidR="00E36FD8" w:rsidRDefault="003A29AB">
      <w:pPr>
        <w:pStyle w:val="ConsPlusNormal0"/>
        <w:spacing w:before="200"/>
        <w:ind w:firstLine="540"/>
        <w:jc w:val="both"/>
      </w:pPr>
      <w:r>
        <w:t>3.4. Копия удостоверения беженца - для получателя социальных услуг, являющегося беженцем.</w:t>
      </w:r>
    </w:p>
    <w:p w14:paraId="7846C195" w14:textId="77777777" w:rsidR="00E36FD8" w:rsidRDefault="003A29AB">
      <w:pPr>
        <w:pStyle w:val="ConsPlusNormal0"/>
        <w:spacing w:before="200"/>
        <w:ind w:firstLine="540"/>
        <w:jc w:val="both"/>
      </w:pPr>
      <w:r>
        <w:t>3.5. Копия документа, подтверждающего регистрацию получателя социальных услуг в системе индивидуального (персонифицированного) учета (не представляется в случае обращения за предоставлением социальных услуг в государственную организацию социального обслуживания).</w:t>
      </w:r>
    </w:p>
    <w:p w14:paraId="4D7D61BF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3.6. Согласие получателя социальных услуг, его законного представителя, а также членов семьи получателя социальных услуг, чьи доходы учитываются при определении среднедушевого дохода получателя социальных услуг, на обработку персональных данных в соответствии с Федеральным </w:t>
      </w:r>
      <w:hyperlink r:id="rId22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14:paraId="5E1BB686" w14:textId="77777777" w:rsidR="00E36FD8" w:rsidRDefault="003A29AB">
      <w:pPr>
        <w:pStyle w:val="ConsPlusNormal0"/>
        <w:spacing w:before="200"/>
        <w:ind w:firstLine="540"/>
        <w:jc w:val="both"/>
      </w:pPr>
      <w:r>
        <w:t>3.7. Копия документа, подтверждающего право получателя социальных услуг на получение меры социальной поддержки в виде преимущественного обеспечения местами в организациях социального обслуживания, предоставления преимущества при приеме в организацию социального обслуживания, права на внеочередной либо первоочередной прием в организацию социального обслуживания (при наличии).</w:t>
      </w:r>
    </w:p>
    <w:p w14:paraId="68362039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3.8. Копия справки, подтверждающей факт установления инвалидности, выданной учреждением </w:t>
      </w:r>
      <w:r>
        <w:lastRenderedPageBreak/>
        <w:t>медико-социальной экспертизы, - для получателя социальных услуг, имеющего инвалидность (при наличии).</w:t>
      </w:r>
    </w:p>
    <w:p w14:paraId="7F7F19F9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3.9. 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разработанной учреждением медико-социальной экспертизы, - для получателя социальных услуг, имеющего инвалидность (при наличии).</w:t>
      </w:r>
    </w:p>
    <w:p w14:paraId="4A145B8B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3.10. Заключение уполномоченной медицинской организации, выданное в соответствии с </w:t>
      </w:r>
      <w:hyperlink r:id="rId23" w:tooltip="Приказ Минздрава России от 02.05.2023 N 202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02.05.2023 N 202н не ранее 90 календарных дней, предшествующих дню подачи заявления.</w:t>
      </w:r>
    </w:p>
    <w:p w14:paraId="0A08C787" w14:textId="77777777" w:rsidR="00E36FD8" w:rsidRDefault="003A29AB">
      <w:pPr>
        <w:pStyle w:val="ConsPlusNormal0"/>
        <w:jc w:val="both"/>
      </w:pPr>
      <w:r>
        <w:t xml:space="preserve">(п. 3.10 в ред. </w:t>
      </w:r>
      <w:hyperlink r:id="rId24" w:tooltip="Постановление Правительства Кировской области от 27.12.2023 N 753-П &quot;О внесении изменений в постановление Правительства Кировской области от 25.06.2019 N 343-П &quot;Об утверждении Порядка предоставления социальных услуг поставщиками социальных услуг в Кировской об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27.12.2023 N 753-П)</w:t>
      </w:r>
    </w:p>
    <w:p w14:paraId="0DDB4C54" w14:textId="77777777" w:rsidR="00E36FD8" w:rsidRDefault="003A29AB">
      <w:pPr>
        <w:pStyle w:val="ConsPlusNormal0"/>
        <w:spacing w:before="200"/>
        <w:ind w:firstLine="540"/>
        <w:jc w:val="both"/>
      </w:pPr>
      <w:r>
        <w:t>3.11. Выписка из истории болезни получателя социальных услуг, выданная медицинской организацией, с датой выдачи не более 6 последних календарных месяцев, предшествующих месяцу подачи заявления (при наличии).</w:t>
      </w:r>
    </w:p>
    <w:p w14:paraId="310BF487" w14:textId="77777777" w:rsidR="00E36FD8" w:rsidRDefault="003A29AB">
      <w:pPr>
        <w:pStyle w:val="ConsPlusNormal0"/>
        <w:spacing w:before="200"/>
        <w:ind w:firstLine="540"/>
        <w:jc w:val="both"/>
      </w:pPr>
      <w:r>
        <w:t>3.12. Справка об отсутствии контактов с инфекционными больными по месту проживания в течение 21 календарного дня с датой выдачи не более 3 рабочих дней до дня приема в организацию стационарного социального обслуживания.</w:t>
      </w:r>
    </w:p>
    <w:p w14:paraId="32B0B9DB" w14:textId="77777777" w:rsidR="00E36FD8" w:rsidRDefault="003A29AB">
      <w:pPr>
        <w:pStyle w:val="ConsPlusNormal0"/>
        <w:spacing w:before="200"/>
        <w:ind w:firstLine="540"/>
        <w:jc w:val="both"/>
      </w:pPr>
      <w:r>
        <w:t>3.13. Справка медицинской организации о проведенных профилактических прививках либо копия сертификата о профилактических прививках.</w:t>
      </w:r>
    </w:p>
    <w:p w14:paraId="40D6E618" w14:textId="77777777" w:rsidR="00E36FD8" w:rsidRDefault="003A29AB">
      <w:pPr>
        <w:pStyle w:val="ConsPlusNormal0"/>
        <w:spacing w:before="200"/>
        <w:ind w:firstLine="540"/>
        <w:jc w:val="both"/>
      </w:pPr>
      <w:r>
        <w:t>3.14. Медицинская справка (справки), содержащая (содержащие) сведения о результатах медицинского обследования на туберкулез, группу возбудителей кишечных инфекций, яйца гельминтов, дифтерию, инфекции, передающиеся половым путем (ВИЧ, сифилис, гепатит B, гепатит C), с датой выдачи не более 7 рабочих дней до дня приема в организацию социального обслуживания (не представляется (не представляются) получателями социальных услуг, не достигшими возраста 18 лет, поступающими на социальное обслуживание в реабилитационный центр для детей и подростков с ограниченными возможностями).</w:t>
      </w:r>
    </w:p>
    <w:p w14:paraId="0F45F0E7" w14:textId="77777777" w:rsidR="00E36FD8" w:rsidRDefault="003A29AB">
      <w:pPr>
        <w:pStyle w:val="ConsPlusNormal0"/>
        <w:spacing w:before="200"/>
        <w:ind w:firstLine="540"/>
        <w:jc w:val="both"/>
      </w:pPr>
      <w:r>
        <w:t>3.15. Справка о состоянии здоровья ребенка - для получателя социальных услуг, не достигшего возраста 18 лет, поступающего на социальное обслуживание в реабилитационный центр для детей и подростков с ограниченными возможностями.</w:t>
      </w:r>
    </w:p>
    <w:p w14:paraId="09377AA7" w14:textId="77777777" w:rsidR="00E36FD8" w:rsidRDefault="003A29AB">
      <w:pPr>
        <w:pStyle w:val="ConsPlusNormal0"/>
        <w:spacing w:before="200"/>
        <w:ind w:firstLine="540"/>
        <w:jc w:val="both"/>
      </w:pPr>
      <w:r>
        <w:t>3.16. Медицинская (амбулаторная) карта - для получателя социальных услуг, не достигшего возраста 18 лет (при наличии).</w:t>
      </w:r>
    </w:p>
    <w:p w14:paraId="30691D01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3.17. История развития ребенка (форма N 112/у) или медицинская карта ребенка </w:t>
      </w:r>
      <w:hyperlink r:id="rId25" w:tooltip="Приказ Минздрава РФ от 03.07.2000 N 241 &quot;Об утверждении &quot;Медицинской карты ребенка для образовательных учреждений&quot; (вместе с &quot;Инструкцией о порядке ведения учетной формы N 026/у-2000 &quot;Медицинская карта ребенка для образовательных учреждений дошкольного, началь">
        <w:r>
          <w:rPr>
            <w:color w:val="0000FF"/>
          </w:rPr>
          <w:t>(форма N 026/у-2000)</w:t>
        </w:r>
      </w:hyperlink>
      <w:r>
        <w:t xml:space="preserve"> - для получателя социальных услуг, не достигшего возраста 18 лет (при наличии).</w:t>
      </w:r>
    </w:p>
    <w:p w14:paraId="4B8A7C04" w14:textId="77777777" w:rsidR="00E36FD8" w:rsidRDefault="003A29AB">
      <w:pPr>
        <w:pStyle w:val="ConsPlusNormal0"/>
        <w:spacing w:before="200"/>
        <w:ind w:firstLine="540"/>
        <w:jc w:val="both"/>
      </w:pPr>
      <w:r>
        <w:t>3.18. Полис обязательного медицинского страхования (при наличии).</w:t>
      </w:r>
    </w:p>
    <w:p w14:paraId="1AC47854" w14:textId="77777777" w:rsidR="00E36FD8" w:rsidRDefault="003A29AB">
      <w:pPr>
        <w:pStyle w:val="ConsPlusNormal0"/>
        <w:spacing w:before="200"/>
        <w:ind w:firstLine="540"/>
        <w:jc w:val="both"/>
      </w:pPr>
      <w:r>
        <w:t>3.19. Заключение психолого-медико-педагогической комиссии - для получателя социальных услуг, не достигшего возраста 18 лет (при наличии).</w:t>
      </w:r>
    </w:p>
    <w:p w14:paraId="7E48DDF1" w14:textId="77777777" w:rsidR="00E36FD8" w:rsidRDefault="003A29AB">
      <w:pPr>
        <w:pStyle w:val="ConsPlusNormal0"/>
        <w:spacing w:before="200"/>
        <w:ind w:firstLine="540"/>
        <w:jc w:val="both"/>
      </w:pPr>
      <w:r>
        <w:t xml:space="preserve">3.20. Документы, подтверждающие сведения о доходах получателя социальных услуг и членов его семьи, полученных в денежной форме за последние 12 календарных месяцев, предшествующих месяцу подачи заявления, учитываемые при определении среднедушевого дохода для предоставления социальных услуг в соответствии с Правилами определения среднедушевого дохода (не представляются лицами, указанными в </w:t>
      </w:r>
      <w:hyperlink w:anchor="P256" w:tooltip="5.2. Социальные услуги в стационарной форме социального обслуживания предоставляются бесплатно:">
        <w:r>
          <w:rPr>
            <w:color w:val="0000FF"/>
          </w:rPr>
          <w:t>пункте 5.2</w:t>
        </w:r>
      </w:hyperlink>
      <w:r>
        <w:t xml:space="preserve"> Порядка).</w:t>
      </w:r>
    </w:p>
    <w:p w14:paraId="4C7765EE" w14:textId="77777777" w:rsidR="00E36FD8" w:rsidRDefault="003A29AB">
      <w:pPr>
        <w:pStyle w:val="ConsPlusNormal0"/>
        <w:spacing w:before="200"/>
        <w:ind w:firstLine="540"/>
        <w:jc w:val="both"/>
      </w:pPr>
      <w:r>
        <w:t>3.21. Решение об ограничении получателя социальных услуг в дееспособности - для получателя социальных услуг, ограниченного судом в дееспособности.</w:t>
      </w:r>
    </w:p>
    <w:p w14:paraId="1B8E2D36" w14:textId="77777777" w:rsidR="00E36FD8" w:rsidRDefault="003A29AB">
      <w:pPr>
        <w:pStyle w:val="ConsPlusNormal0"/>
        <w:spacing w:before="200"/>
        <w:ind w:firstLine="540"/>
        <w:jc w:val="both"/>
      </w:pPr>
      <w:r>
        <w:t>3.22. Решение суда о признании получателя социальных услуг недееспособным - для получателя социальных услуг, признанного судом недееспособным.</w:t>
      </w:r>
    </w:p>
    <w:p w14:paraId="38692A9D" w14:textId="77777777" w:rsidR="00E36FD8" w:rsidRDefault="00E36FD8">
      <w:pPr>
        <w:pStyle w:val="ConsPlusNormal0"/>
        <w:jc w:val="both"/>
      </w:pPr>
    </w:p>
    <w:p w14:paraId="35949324" w14:textId="77777777" w:rsidR="00E36FD8" w:rsidRDefault="00E36FD8">
      <w:pPr>
        <w:pStyle w:val="ConsPlusNormal0"/>
        <w:jc w:val="both"/>
      </w:pPr>
    </w:p>
    <w:p w14:paraId="1FDD9835" w14:textId="77777777" w:rsidR="00E36FD8" w:rsidRDefault="00E36FD8">
      <w:pPr>
        <w:pStyle w:val="ConsPlusNormal0"/>
        <w:jc w:val="both"/>
      </w:pPr>
    </w:p>
    <w:sectPr w:rsidR="00E36FD8" w:rsidSect="00AA5D8A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7" w:bottom="14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0A25" w14:textId="77777777" w:rsidR="00AA5D8A" w:rsidRDefault="00AA5D8A">
      <w:r>
        <w:separator/>
      </w:r>
    </w:p>
  </w:endnote>
  <w:endnote w:type="continuationSeparator" w:id="0">
    <w:p w14:paraId="07A279C5" w14:textId="77777777" w:rsidR="00AA5D8A" w:rsidRDefault="00AA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5C7C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7"/>
      <w:gridCol w:w="3470"/>
      <w:gridCol w:w="3368"/>
    </w:tblGrid>
    <w:tr w:rsidR="00E36FD8" w14:paraId="6532861F" w14:textId="77777777">
      <w:trPr>
        <w:trHeight w:hRule="exact" w:val="1170"/>
      </w:trPr>
      <w:tc>
        <w:tcPr>
          <w:tcW w:w="1650" w:type="pct"/>
          <w:vAlign w:val="center"/>
        </w:tcPr>
        <w:p w14:paraId="032EE2AF" w14:textId="77777777" w:rsidR="00E36FD8" w:rsidRDefault="003A29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8BAFAB0" w14:textId="77777777" w:rsidR="00E36FD8" w:rsidRDefault="00000000">
          <w:pPr>
            <w:pStyle w:val="ConsPlusNormal0"/>
            <w:jc w:val="center"/>
          </w:pPr>
          <w:hyperlink r:id="rId1">
            <w:r w:rsidR="003A29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83004BC" w14:textId="77777777" w:rsidR="00E36FD8" w:rsidRDefault="003A29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125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125</w:t>
          </w:r>
          <w:r>
            <w:fldChar w:fldCharType="end"/>
          </w:r>
        </w:p>
      </w:tc>
    </w:tr>
  </w:tbl>
  <w:p w14:paraId="5E504DC5" w14:textId="77777777" w:rsidR="00E36FD8" w:rsidRDefault="003A29A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71A1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7"/>
      <w:gridCol w:w="3470"/>
      <w:gridCol w:w="3368"/>
    </w:tblGrid>
    <w:tr w:rsidR="00E36FD8" w14:paraId="1A6D9666" w14:textId="77777777">
      <w:trPr>
        <w:trHeight w:hRule="exact" w:val="1170"/>
      </w:trPr>
      <w:tc>
        <w:tcPr>
          <w:tcW w:w="1650" w:type="pct"/>
          <w:vAlign w:val="center"/>
        </w:tcPr>
        <w:p w14:paraId="760209A6" w14:textId="77777777" w:rsidR="00E36FD8" w:rsidRDefault="003A29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7390F2E" w14:textId="77777777" w:rsidR="00E36FD8" w:rsidRDefault="00000000">
          <w:pPr>
            <w:pStyle w:val="ConsPlusNormal0"/>
            <w:jc w:val="center"/>
          </w:pPr>
          <w:hyperlink r:id="rId1">
            <w:r w:rsidR="003A29A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3082482" w14:textId="77777777" w:rsidR="00E36FD8" w:rsidRDefault="003A29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90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25B0D">
            <w:rPr>
              <w:rFonts w:ascii="Tahoma" w:hAnsi="Tahoma" w:cs="Tahoma"/>
              <w:noProof/>
            </w:rPr>
            <w:t>91</w:t>
          </w:r>
          <w:r>
            <w:fldChar w:fldCharType="end"/>
          </w:r>
        </w:p>
      </w:tc>
    </w:tr>
  </w:tbl>
  <w:p w14:paraId="792F949A" w14:textId="77777777" w:rsidR="00E36FD8" w:rsidRDefault="003A29A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AC4A" w14:textId="77777777" w:rsidR="00AA5D8A" w:rsidRDefault="00AA5D8A">
      <w:r>
        <w:separator/>
      </w:r>
    </w:p>
  </w:footnote>
  <w:footnote w:type="continuationSeparator" w:id="0">
    <w:p w14:paraId="712156EA" w14:textId="77777777" w:rsidR="00AA5D8A" w:rsidRDefault="00AA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4"/>
    </w:tblGrid>
    <w:tr w:rsidR="00E36FD8" w14:paraId="03D61A25" w14:textId="77777777">
      <w:trPr>
        <w:trHeight w:hRule="exact" w:val="1190"/>
      </w:trPr>
      <w:tc>
        <w:tcPr>
          <w:tcW w:w="2700" w:type="pct"/>
          <w:vAlign w:val="center"/>
        </w:tcPr>
        <w:p w14:paraId="6D6D2388" w14:textId="77777777" w:rsidR="00E36FD8" w:rsidRDefault="003A29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0EF90F8C" w14:textId="77777777" w:rsidR="00E36FD8" w:rsidRDefault="003A29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 w14:paraId="47B5BE54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25381E5" w14:textId="77777777" w:rsidR="00E36FD8" w:rsidRDefault="00E36FD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4"/>
    </w:tblGrid>
    <w:tr w:rsidR="00E36FD8" w14:paraId="4C1D63CE" w14:textId="77777777">
      <w:trPr>
        <w:trHeight w:hRule="exact" w:val="1190"/>
      </w:trPr>
      <w:tc>
        <w:tcPr>
          <w:tcW w:w="2700" w:type="pct"/>
          <w:vAlign w:val="center"/>
        </w:tcPr>
        <w:p w14:paraId="0C66809F" w14:textId="77777777" w:rsidR="00E36FD8" w:rsidRDefault="003A29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53610583" w14:textId="77777777" w:rsidR="00E36FD8" w:rsidRDefault="003A29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 w14:paraId="1E8AC149" w14:textId="77777777" w:rsidR="00E36FD8" w:rsidRDefault="00E36FD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C25D321" w14:textId="77777777" w:rsidR="00E36FD8" w:rsidRDefault="00E36FD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8"/>
    <w:rsid w:val="00225B0D"/>
    <w:rsid w:val="003A29AB"/>
    <w:rsid w:val="0057564B"/>
    <w:rsid w:val="00663980"/>
    <w:rsid w:val="00922C33"/>
    <w:rsid w:val="00AA5D8A"/>
    <w:rsid w:val="00D3633D"/>
    <w:rsid w:val="00E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7EB"/>
  <w15:docId w15:val="{AEBDD6F7-F37A-45E4-BAF5-38CBD3A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25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6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33D"/>
  </w:style>
  <w:style w:type="paragraph" w:styleId="a7">
    <w:name w:val="footer"/>
    <w:basedOn w:val="a"/>
    <w:link w:val="a8"/>
    <w:uiPriority w:val="99"/>
    <w:unhideWhenUsed/>
    <w:rsid w:val="00D36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819&amp;dst=100010" TargetMode="External"/><Relationship Id="rId13" Type="http://schemas.openxmlformats.org/officeDocument/2006/relationships/hyperlink" Target="https://login.consultant.ru/link/?req=doc&amp;base=LAW&amp;n=439201" TargetMode="External"/><Relationship Id="rId18" Type="http://schemas.openxmlformats.org/officeDocument/2006/relationships/hyperlink" Target="https://login.consultant.ru/link/?req=doc&amp;base=LAW&amp;n=86525&amp;dst=100023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40&amp;n=220338&amp;dst=100106" TargetMode="External"/><Relationship Id="rId7" Type="http://schemas.openxmlformats.org/officeDocument/2006/relationships/hyperlink" Target="https://login.consultant.ru/link/?req=doc&amp;base=LAW&amp;n=439201" TargetMode="External"/><Relationship Id="rId12" Type="http://schemas.openxmlformats.org/officeDocument/2006/relationships/hyperlink" Target="https://login.consultant.ru/link/?req=doc&amp;base=RLAW240&amp;n=220338&amp;dst=100098" TargetMode="External"/><Relationship Id="rId17" Type="http://schemas.openxmlformats.org/officeDocument/2006/relationships/hyperlink" Target="https://login.consultant.ru/link/?req=doc&amp;base=RLAW240&amp;n=220338&amp;dst=100104" TargetMode="External"/><Relationship Id="rId25" Type="http://schemas.openxmlformats.org/officeDocument/2006/relationships/hyperlink" Target="https://login.consultant.ru/link/?req=doc&amp;base=LAW&amp;n=86525&amp;dst=100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6998" TargetMode="External"/><Relationship Id="rId20" Type="http://schemas.openxmlformats.org/officeDocument/2006/relationships/hyperlink" Target="https://login.consultant.ru/link/?req=doc&amp;base=LAW&amp;n=446998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20338&amp;dst=100094" TargetMode="External"/><Relationship Id="rId11" Type="http://schemas.openxmlformats.org/officeDocument/2006/relationships/hyperlink" Target="https://login.consultant.ru/link/?req=doc&amp;base=LAW&amp;n=446998" TargetMode="External"/><Relationship Id="rId24" Type="http://schemas.openxmlformats.org/officeDocument/2006/relationships/hyperlink" Target="https://login.consultant.ru/link/?req=doc&amp;base=RLAW240&amp;n=220338&amp;dst=10010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40&amp;n=220338&amp;dst=100103" TargetMode="External"/><Relationship Id="rId23" Type="http://schemas.openxmlformats.org/officeDocument/2006/relationships/hyperlink" Target="https://login.consultant.ru/link/?req=doc&amp;base=LAW&amp;n=446998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RLAW240&amp;n=220338&amp;dst=100097" TargetMode="External"/><Relationship Id="rId19" Type="http://schemas.openxmlformats.org/officeDocument/2006/relationships/hyperlink" Target="https://login.consultant.ru/link/?req=doc&amp;base=LAW&amp;n=439201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40&amp;n=220338&amp;dst=100096" TargetMode="External"/><Relationship Id="rId14" Type="http://schemas.openxmlformats.org/officeDocument/2006/relationships/hyperlink" Target="https://login.consultant.ru/link/?req=doc&amp;base=RLAW240&amp;n=220338&amp;dst=100102" TargetMode="External"/><Relationship Id="rId22" Type="http://schemas.openxmlformats.org/officeDocument/2006/relationships/hyperlink" Target="https://login.consultant.ru/link/?req=doc&amp;base=LAW&amp;n=439201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Кировской области от 25.06.2019 N 343-П
(ред. от 27.12.2023)
"Об утверждении Порядка предоставления социальных услуг поставщиками социальных услуг в Кировской области"</vt:lpstr>
    </vt:vector>
  </TitlesOfParts>
  <Company>КонсультантПлюс Версия 4023.00.52</Company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25.06.2019 N 343-П
(ред. от 27.12.2023)
"Об утверждении Порядка предоставления социальных услуг поставщиками социальных услуг в Кировской области"</dc:title>
  <dc:creator>Владелец</dc:creator>
  <cp:lastModifiedBy>User</cp:lastModifiedBy>
  <cp:revision>2</cp:revision>
  <dcterms:created xsi:type="dcterms:W3CDTF">2024-04-08T12:25:00Z</dcterms:created>
  <dcterms:modified xsi:type="dcterms:W3CDTF">2024-04-08T12:25:00Z</dcterms:modified>
</cp:coreProperties>
</file>